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lang w:val="de-DE" w:eastAsia="de-DE"/>
        </w:rPr>
      </w:pPr>
      <w:r>
        <w:rPr>
          <w:rFonts w:cs="Times New Roman" w:ascii="Times New Roman" w:hAnsi="Times New Roman"/>
          <w:lang w:val="de-DE" w:eastAsia="de-DE"/>
        </w:rPr>
        <w:drawing>
          <wp:anchor behindDoc="0" distT="0" distB="0" distL="0" distR="0" simplePos="0" locked="0" layoutInCell="1" allowOverlap="1" relativeHeight="3">
            <wp:simplePos x="0" y="0"/>
            <wp:positionH relativeFrom="column">
              <wp:posOffset>-3810</wp:posOffset>
            </wp:positionH>
            <wp:positionV relativeFrom="paragraph">
              <wp:posOffset>17780</wp:posOffset>
            </wp:positionV>
            <wp:extent cx="6379845" cy="9810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3" t="-25" r="-3" b="-25"/>
                    <a:stretch>
                      <a:fillRect/>
                    </a:stretch>
                  </pic:blipFill>
                  <pic:spPr bwMode="auto">
                    <a:xfrm>
                      <a:off x="0" y="0"/>
                      <a:ext cx="6379845" cy="981075"/>
                    </a:xfrm>
                    <a:prstGeom prst="rect">
                      <a:avLst/>
                    </a:prstGeom>
                  </pic:spPr>
                </pic:pic>
              </a:graphicData>
            </a:graphic>
          </wp:anchor>
        </w:drawing>
      </w:r>
    </w:p>
    <w:p>
      <w:pPr>
        <w:pStyle w:val="Normal"/>
        <w:rPr>
          <w:rFonts w:ascii="Times New Roman" w:hAnsi="Times New Roman" w:cs="Times New Roman"/>
        </w:rPr>
      </w:pPr>
      <w:r>
        <w:rPr>
          <w:rFonts w:cs="Times New Roman" w:ascii="Times New Roman" w:hAnsi="Times New Roman"/>
        </w:rPr>
        <w:drawing>
          <wp:anchor behindDoc="0" distT="0" distB="0" distL="0" distR="0" simplePos="0" locked="0" layoutInCell="1" allowOverlap="1" relativeHeight="4">
            <wp:simplePos x="0" y="0"/>
            <wp:positionH relativeFrom="column">
              <wp:posOffset>5194300</wp:posOffset>
            </wp:positionH>
            <wp:positionV relativeFrom="paragraph">
              <wp:posOffset>10795</wp:posOffset>
            </wp:positionV>
            <wp:extent cx="1195705" cy="1209040"/>
            <wp:effectExtent l="0" t="0" r="0" b="0"/>
            <wp:wrapNone/>
            <wp:docPr id="2"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descr=""/>
                    <pic:cNvPicPr>
                      <a:picLocks noChangeAspect="1" noChangeArrowheads="1"/>
                    </pic:cNvPicPr>
                  </pic:nvPicPr>
                  <pic:blipFill>
                    <a:blip r:embed="rId3"/>
                    <a:srcRect l="-8" t="-8" r="-8" b="-8"/>
                    <a:stretch>
                      <a:fillRect/>
                    </a:stretch>
                  </pic:blipFill>
                  <pic:spPr bwMode="auto">
                    <a:xfrm>
                      <a:off x="0" y="0"/>
                      <a:ext cx="1195705" cy="1209040"/>
                    </a:xfrm>
                    <a:prstGeom prst="rect">
                      <a:avLst/>
                    </a:prstGeom>
                  </pic:spPr>
                </pic:pic>
              </a:graphicData>
            </a:graphic>
          </wp:anchor>
        </w:drawing>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sz w:val="16"/>
          <w:szCs w:val="16"/>
        </w:rPr>
      </w:pPr>
      <w:r>
        <w:rPr>
          <w:sz w:val="16"/>
          <w:szCs w:val="16"/>
        </w:rPr>
        <w:t>VDSG LV Hamburg  - c/o Dr. Tilman Krause</w:t>
      </w:r>
    </w:p>
    <w:p>
      <w:pPr>
        <w:pStyle w:val="Normal"/>
        <w:rPr>
          <w:sz w:val="16"/>
          <w:u w:val="single"/>
        </w:rPr>
      </w:pPr>
      <w:r>
        <w:rPr>
          <w:sz w:val="16"/>
          <w:u w:val="single"/>
        </w:rPr>
        <w:t xml:space="preserve">Gym. Meiendorf, Schierenberg 60, 22145 Hamburg             </w:t>
      </w:r>
    </w:p>
    <w:p>
      <w:pPr>
        <w:pStyle w:val="Normal"/>
        <w:rPr>
          <w:sz w:val="24"/>
          <w:szCs w:val="24"/>
          <w:u w:val="none"/>
        </w:rPr>
      </w:pPr>
      <w:r>
        <w:rPr>
          <w:sz w:val="24"/>
          <w:szCs w:val="24"/>
          <w:u w:val="none"/>
        </w:rPr>
      </w:r>
    </w:p>
    <w:p>
      <w:pPr>
        <w:pStyle w:val="Normal"/>
        <w:rPr>
          <w:sz w:val="24"/>
          <w:szCs w:val="24"/>
          <w:u w:val="none"/>
        </w:rPr>
      </w:pPr>
      <w:r>
        <w:rPr>
          <w:sz w:val="24"/>
          <w:szCs w:val="24"/>
          <w:u w:val="none"/>
        </w:rPr>
      </w:r>
    </w:p>
    <w:p>
      <w:pPr>
        <w:pStyle w:val="Normal"/>
        <w:rPr>
          <w:sz w:val="24"/>
          <w:szCs w:val="24"/>
          <w:u w:val="none"/>
          <w:lang w:val="de-DE" w:eastAsia="de-DE"/>
        </w:rPr>
      </w:pPr>
      <w:r>
        <w:rPr>
          <w:sz w:val="24"/>
          <w:szCs w:val="24"/>
          <w:u w:val="none"/>
          <w:lang w:val="de-DE" w:eastAsia="de-DE"/>
        </w:rPr>
      </w:r>
    </w:p>
    <w:p>
      <w:pPr>
        <w:pStyle w:val="Normal"/>
        <w:rPr>
          <w:sz w:val="24"/>
          <w:szCs w:val="24"/>
          <w:u w:val="none"/>
        </w:rPr>
      </w:pPr>
      <w:r>
        <w:rPr>
          <w:sz w:val="24"/>
          <w:szCs w:val="24"/>
          <w:u w:val="none"/>
        </w:rPr>
      </w:r>
      <w:r>
        <mc:AlternateContent>
          <mc:Choice Requires="wps">
            <w:drawing>
              <wp:anchor behindDoc="0" distT="0" distB="0" distL="0" distR="0" simplePos="0" locked="0" layoutInCell="1" allowOverlap="1" relativeHeight="2">
                <wp:simplePos x="0" y="0"/>
                <wp:positionH relativeFrom="column">
                  <wp:posOffset>5140960</wp:posOffset>
                </wp:positionH>
                <wp:positionV relativeFrom="paragraph">
                  <wp:posOffset>170180</wp:posOffset>
                </wp:positionV>
                <wp:extent cx="1217930" cy="882015"/>
                <wp:effectExtent l="0" t="0" r="0" b="0"/>
                <wp:wrapNone/>
                <wp:docPr id="3" name="Rahmen2"/>
                <a:graphic xmlns:a="http://schemas.openxmlformats.org/drawingml/2006/main">
                  <a:graphicData uri="http://schemas.microsoft.com/office/word/2010/wordprocessingShape">
                    <wps:wsp>
                      <wps:cNvSpPr txBox="1"/>
                      <wps:spPr>
                        <a:xfrm>
                          <a:off x="0" y="0"/>
                          <a:ext cx="1217930" cy="882015"/>
                        </a:xfrm>
                        <a:prstGeom prst="rect"/>
                      </wps:spPr>
                      <wps:txbx>
                        <w:txbxContent>
                          <w:p>
                            <w:pPr>
                              <w:pStyle w:val="Normal"/>
                              <w:jc w:val="center"/>
                              <w:rPr>
                                <w:sz w:val="16"/>
                                <w:szCs w:val="16"/>
                              </w:rPr>
                            </w:pPr>
                            <w:r>
                              <w:rPr>
                                <w:sz w:val="16"/>
                                <w:szCs w:val="16"/>
                              </w:rPr>
                              <w:t>1. Vorsitzender</w:t>
                            </w:r>
                          </w:p>
                          <w:p>
                            <w:pPr>
                              <w:pStyle w:val="Normal"/>
                              <w:ind w:left="57" w:right="0" w:hanging="0"/>
                              <w:jc w:val="center"/>
                              <w:rPr>
                                <w:rFonts w:eastAsia="ArialMT" w:cs="ArialMT"/>
                                <w:sz w:val="16"/>
                                <w:szCs w:val="16"/>
                              </w:rPr>
                            </w:pPr>
                            <w:r>
                              <w:rPr>
                                <w:rFonts w:eastAsia="ArialMT" w:cs="ArialMT"/>
                                <w:sz w:val="16"/>
                                <w:szCs w:val="16"/>
                              </w:rPr>
                              <w:t>Dr. Tilman Krause</w:t>
                            </w:r>
                          </w:p>
                          <w:p>
                            <w:pPr>
                              <w:pStyle w:val="Normal"/>
                              <w:ind w:left="57" w:right="0" w:hanging="0"/>
                              <w:jc w:val="center"/>
                              <w:rPr>
                                <w:rFonts w:eastAsia="ArialMT" w:cs="ArialMT"/>
                                <w:sz w:val="16"/>
                                <w:szCs w:val="16"/>
                              </w:rPr>
                            </w:pPr>
                            <w:r>
                              <w:rPr>
                                <w:rFonts w:eastAsia="ArialMT" w:cs="ArialMT"/>
                                <w:sz w:val="16"/>
                                <w:szCs w:val="16"/>
                              </w:rPr>
                              <w:t>Gymnasium Meiendorf</w:t>
                            </w:r>
                          </w:p>
                          <w:p>
                            <w:pPr>
                              <w:pStyle w:val="Normal"/>
                              <w:ind w:left="57" w:right="0" w:hanging="0"/>
                              <w:jc w:val="center"/>
                              <w:rPr>
                                <w:rFonts w:eastAsia="ArialMT" w:cs="ArialMT"/>
                                <w:sz w:val="16"/>
                                <w:szCs w:val="16"/>
                              </w:rPr>
                            </w:pPr>
                            <w:r>
                              <w:rPr>
                                <w:rFonts w:eastAsia="ArialMT" w:cs="ArialMT"/>
                                <w:sz w:val="16"/>
                                <w:szCs w:val="16"/>
                              </w:rPr>
                              <w:t>Schierenberg 60</w:t>
                            </w:r>
                          </w:p>
                          <w:p>
                            <w:pPr>
                              <w:pStyle w:val="Normal"/>
                              <w:ind w:left="1435" w:right="0" w:hanging="1451"/>
                              <w:jc w:val="center"/>
                              <w:rPr>
                                <w:rFonts w:eastAsia="ArialMT" w:cs="ArialMT"/>
                                <w:sz w:val="16"/>
                                <w:szCs w:val="16"/>
                              </w:rPr>
                            </w:pPr>
                            <w:r>
                              <w:rPr>
                                <w:rFonts w:eastAsia="ArialMT" w:cs="ArialMT"/>
                                <w:sz w:val="16"/>
                                <w:szCs w:val="16"/>
                              </w:rPr>
                              <w:t>22145 Hamburg</w:t>
                            </w:r>
                          </w:p>
                          <w:p>
                            <w:pPr>
                              <w:pStyle w:val="Normal"/>
                              <w:ind w:left="1435" w:right="0" w:hanging="1451"/>
                              <w:jc w:val="center"/>
                              <w:rPr>
                                <w:rFonts w:eastAsia="ArialMT" w:cs="ArialMT"/>
                                <w:sz w:val="16"/>
                                <w:szCs w:val="16"/>
                              </w:rPr>
                            </w:pPr>
                            <w:r>
                              <w:rPr>
                                <w:rFonts w:eastAsia="ArialMT" w:cs="ArialMT"/>
                                <w:sz w:val="16"/>
                                <w:szCs w:val="16"/>
                              </w:rPr>
                              <w:t>T.: 040-42886 3826</w:t>
                            </w:r>
                          </w:p>
                        </w:txbxContent>
                      </wps:txbx>
                      <wps:bodyPr anchor="t" lIns="54610" tIns="54610" rIns="54610" bIns="54610">
                        <a:noAutofit/>
                      </wps:bodyPr>
                    </wps:wsp>
                  </a:graphicData>
                </a:graphic>
              </wp:anchor>
            </w:drawing>
          </mc:Choice>
          <mc:Fallback>
            <w:pict>
              <v:rect style="position:absolute;rotation:0;width:95.9pt;height:69.45pt;mso-wrap-distance-left:0pt;mso-wrap-distance-right:0pt;mso-wrap-distance-top:0pt;mso-wrap-distance-bottom:0pt;margin-top:13.4pt;mso-position-vertical-relative:text;margin-left:404.8pt;mso-position-horizontal-relative:text">
                <v:textbox inset="0.0597222222222222in,0.0597222222222222in,0.0597222222222222in,0.0597222222222222in">
                  <w:txbxContent>
                    <w:p>
                      <w:pPr>
                        <w:pStyle w:val="Normal"/>
                        <w:jc w:val="center"/>
                        <w:rPr>
                          <w:sz w:val="16"/>
                          <w:szCs w:val="16"/>
                        </w:rPr>
                      </w:pPr>
                      <w:r>
                        <w:rPr>
                          <w:sz w:val="16"/>
                          <w:szCs w:val="16"/>
                        </w:rPr>
                        <w:t>1. Vorsitzender</w:t>
                      </w:r>
                    </w:p>
                    <w:p>
                      <w:pPr>
                        <w:pStyle w:val="Normal"/>
                        <w:ind w:left="57" w:right="0" w:hanging="0"/>
                        <w:jc w:val="center"/>
                        <w:rPr>
                          <w:rFonts w:eastAsia="ArialMT" w:cs="ArialMT"/>
                          <w:sz w:val="16"/>
                          <w:szCs w:val="16"/>
                        </w:rPr>
                      </w:pPr>
                      <w:r>
                        <w:rPr>
                          <w:rFonts w:eastAsia="ArialMT" w:cs="ArialMT"/>
                          <w:sz w:val="16"/>
                          <w:szCs w:val="16"/>
                        </w:rPr>
                        <w:t>Dr. Tilman Krause</w:t>
                      </w:r>
                    </w:p>
                    <w:p>
                      <w:pPr>
                        <w:pStyle w:val="Normal"/>
                        <w:ind w:left="57" w:right="0" w:hanging="0"/>
                        <w:jc w:val="center"/>
                        <w:rPr>
                          <w:rFonts w:eastAsia="ArialMT" w:cs="ArialMT"/>
                          <w:sz w:val="16"/>
                          <w:szCs w:val="16"/>
                        </w:rPr>
                      </w:pPr>
                      <w:r>
                        <w:rPr>
                          <w:rFonts w:eastAsia="ArialMT" w:cs="ArialMT"/>
                          <w:sz w:val="16"/>
                          <w:szCs w:val="16"/>
                        </w:rPr>
                        <w:t>Gymnasium Meiendorf</w:t>
                      </w:r>
                    </w:p>
                    <w:p>
                      <w:pPr>
                        <w:pStyle w:val="Normal"/>
                        <w:ind w:left="57" w:right="0" w:hanging="0"/>
                        <w:jc w:val="center"/>
                        <w:rPr>
                          <w:rFonts w:eastAsia="ArialMT" w:cs="ArialMT"/>
                          <w:sz w:val="16"/>
                          <w:szCs w:val="16"/>
                        </w:rPr>
                      </w:pPr>
                      <w:r>
                        <w:rPr>
                          <w:rFonts w:eastAsia="ArialMT" w:cs="ArialMT"/>
                          <w:sz w:val="16"/>
                          <w:szCs w:val="16"/>
                        </w:rPr>
                        <w:t>Schierenberg 60</w:t>
                      </w:r>
                    </w:p>
                    <w:p>
                      <w:pPr>
                        <w:pStyle w:val="Normal"/>
                        <w:ind w:left="1435" w:right="0" w:hanging="1451"/>
                        <w:jc w:val="center"/>
                        <w:rPr>
                          <w:rFonts w:eastAsia="ArialMT" w:cs="ArialMT"/>
                          <w:sz w:val="16"/>
                          <w:szCs w:val="16"/>
                        </w:rPr>
                      </w:pPr>
                      <w:r>
                        <w:rPr>
                          <w:rFonts w:eastAsia="ArialMT" w:cs="ArialMT"/>
                          <w:sz w:val="16"/>
                          <w:szCs w:val="16"/>
                        </w:rPr>
                        <w:t>22145 Hamburg</w:t>
                      </w:r>
                    </w:p>
                    <w:p>
                      <w:pPr>
                        <w:pStyle w:val="Normal"/>
                        <w:ind w:left="1435" w:right="0" w:hanging="1451"/>
                        <w:jc w:val="center"/>
                        <w:rPr>
                          <w:rFonts w:eastAsia="ArialMT" w:cs="ArialMT"/>
                          <w:sz w:val="16"/>
                          <w:szCs w:val="16"/>
                        </w:rPr>
                      </w:pPr>
                      <w:r>
                        <w:rPr>
                          <w:rFonts w:eastAsia="ArialMT" w:cs="ArialMT"/>
                          <w:sz w:val="16"/>
                          <w:szCs w:val="16"/>
                        </w:rPr>
                        <w:t>T.: 040-42886 3826</w:t>
                      </w:r>
                    </w:p>
                  </w:txbxContent>
                </v:textbox>
              </v:rect>
            </w:pict>
          </mc:Fallback>
        </mc:AlternateContent>
      </w:r>
    </w:p>
    <w:p>
      <w:pPr>
        <w:pStyle w:val="Normal"/>
        <w:rPr>
          <w:sz w:val="24"/>
          <w:szCs w:val="24"/>
          <w:u w:val="none"/>
        </w:rPr>
      </w:pPr>
      <w:r>
        <w:rPr>
          <w:sz w:val="24"/>
          <w:szCs w:val="24"/>
          <w:u w:val="none"/>
        </w:rPr>
      </w:r>
    </w:p>
    <w:p>
      <w:pPr>
        <w:pStyle w:val="Normal"/>
        <w:rPr>
          <w:sz w:val="24"/>
          <w:szCs w:val="24"/>
          <w:u w:val="none"/>
        </w:rPr>
      </w:pPr>
      <w:r>
        <w:rPr>
          <w:sz w:val="24"/>
          <w:szCs w:val="24"/>
          <w:u w:val="none"/>
        </w:rPr>
      </w:r>
    </w:p>
    <w:p>
      <w:pPr>
        <w:pStyle w:val="Normal"/>
        <w:rPr>
          <w:sz w:val="24"/>
          <w:szCs w:val="24"/>
          <w:u w:val="none"/>
        </w:rPr>
      </w:pPr>
      <w:r>
        <w:rPr>
          <w:sz w:val="24"/>
          <w:szCs w:val="24"/>
          <w:u w:val="none"/>
        </w:rPr>
      </w:r>
    </w:p>
    <w:p>
      <w:pPr>
        <w:pStyle w:val="Normal"/>
        <w:rPr>
          <w:sz w:val="24"/>
          <w:szCs w:val="24"/>
          <w:u w:val="none"/>
        </w:rPr>
      </w:pPr>
      <w:r>
        <w:rPr>
          <w:sz w:val="24"/>
          <w:szCs w:val="24"/>
          <w:u w:val="none"/>
        </w:rPr>
      </w:r>
    </w:p>
    <w:p>
      <w:pPr>
        <w:pStyle w:val="Normal"/>
        <w:rPr>
          <w:sz w:val="24"/>
          <w:szCs w:val="24"/>
          <w:u w:val="none"/>
        </w:rPr>
      </w:pPr>
      <w:r>
        <w:rPr>
          <w:sz w:val="24"/>
          <w:szCs w:val="24"/>
          <w:u w:val="none"/>
        </w:rPr>
      </w:r>
    </w:p>
    <w:p>
      <w:pPr>
        <w:pStyle w:val="Normal"/>
        <w:ind w:left="0" w:right="-6" w:hanging="0"/>
        <w:jc w:val="right"/>
        <w:rPr>
          <w:sz w:val="24"/>
          <w:szCs w:val="24"/>
          <w:u w:val="none"/>
        </w:rPr>
      </w:pPr>
      <w:r>
        <w:rPr>
          <w:sz w:val="24"/>
          <w:szCs w:val="24"/>
          <w:u w:val="none"/>
        </w:rPr>
        <w:t xml:space="preserve">Hamburg, den </w:t>
      </w:r>
      <w:r>
        <w:rPr>
          <w:sz w:val="24"/>
          <w:szCs w:val="24"/>
          <w:u w:val="none"/>
        </w:rPr>
        <w:fldChar w:fldCharType="begin" w:fldLock="true"/>
      </w:r>
      <w:r>
        <w:rPr>
          <w:sz w:val="24"/>
          <w:u w:val="none"/>
          <w:szCs w:val="24"/>
        </w:rPr>
        <w:instrText> DATE \@"dd.MM.yy" </w:instrText>
      </w:r>
      <w:r>
        <w:rPr>
          <w:sz w:val="24"/>
          <w:u w:val="none"/>
          <w:szCs w:val="24"/>
        </w:rPr>
        <w:fldChar w:fldCharType="separate"/>
      </w:r>
      <w:r>
        <w:rPr>
          <w:sz w:val="24"/>
          <w:u w:val="none"/>
          <w:szCs w:val="24"/>
        </w:rPr>
        <w:t>02.09.19</w:t>
      </w:r>
      <w:r>
        <w:rPr>
          <w:sz w:val="24"/>
          <w:u w:val="none"/>
          <w:szCs w:val="24"/>
        </w:rPr>
        <w:fldChar w:fldCharType="end"/>
      </w:r>
    </w:p>
    <w:p>
      <w:pPr>
        <w:pStyle w:val="Normal"/>
        <w:rPr>
          <w:sz w:val="24"/>
          <w:szCs w:val="24"/>
        </w:rPr>
      </w:pPr>
      <w:r>
        <w:rPr>
          <w:sz w:val="24"/>
          <w:szCs w:val="24"/>
        </w:rPr>
        <w:t>Liebe Fachkollegin,</w:t>
      </w:r>
    </w:p>
    <w:p>
      <w:pPr>
        <w:pStyle w:val="Normal"/>
        <w:rPr>
          <w:sz w:val="24"/>
          <w:szCs w:val="24"/>
        </w:rPr>
      </w:pPr>
      <w:r>
        <w:rPr>
          <w:sz w:val="24"/>
          <w:szCs w:val="24"/>
        </w:rPr>
        <w:t xml:space="preserve"> </w:t>
      </w:r>
      <w:r>
        <w:rPr>
          <w:sz w:val="24"/>
          <w:szCs w:val="24"/>
        </w:rPr>
        <w:t>lieber Fachkollege,</w:t>
      </w:r>
    </w:p>
    <w:p>
      <w:pPr>
        <w:pStyle w:val="Normal"/>
        <w:ind w:left="0" w:right="-6" w:hanging="0"/>
        <w:jc w:val="right"/>
        <w:rPr>
          <w:sz w:val="24"/>
          <w:szCs w:val="24"/>
        </w:rPr>
      </w:pPr>
      <w:r>
        <w:rPr>
          <w:sz w:val="24"/>
          <w:szCs w:val="24"/>
        </w:rPr>
      </w:r>
    </w:p>
    <w:p>
      <w:pPr>
        <w:pStyle w:val="Normal"/>
        <w:jc w:val="both"/>
        <w:rPr>
          <w:sz w:val="24"/>
          <w:szCs w:val="24"/>
        </w:rPr>
      </w:pPr>
      <w:r>
        <w:rPr>
          <w:sz w:val="24"/>
          <w:szCs w:val="24"/>
        </w:rPr>
        <w:t xml:space="preserve">ich möchte Sie zu einer besonderen Vortragsreihe einladen, die im Wintersemester 2019/20 an der Universität Hamburg stattfindet. Genaueres zu den Inhalten der Vorträge entnehmen Sie bitte dem nachfolgenden Text. </w:t>
      </w:r>
      <w:r>
        <w:rPr>
          <w:sz w:val="24"/>
          <w:szCs w:val="24"/>
        </w:rPr>
        <w:t>D</w:t>
      </w:r>
      <w:r>
        <w:rPr>
          <w:sz w:val="24"/>
          <w:szCs w:val="24"/>
        </w:rPr>
        <w:t xml:space="preserve">ie einzelnen Vorträge </w:t>
      </w:r>
      <w:r>
        <w:rPr>
          <w:sz w:val="24"/>
          <w:szCs w:val="24"/>
        </w:rPr>
        <w:t xml:space="preserve">sind </w:t>
      </w:r>
      <w:r>
        <w:rPr>
          <w:sz w:val="24"/>
          <w:szCs w:val="24"/>
        </w:rPr>
        <w:t xml:space="preserve">auch über TIS als </w:t>
      </w:r>
      <w:r>
        <w:rPr>
          <w:b/>
          <w:bCs/>
          <w:sz w:val="24"/>
          <w:szCs w:val="24"/>
        </w:rPr>
        <w:t>offizielle Fortbildungsveranstaltungen</w:t>
      </w:r>
      <w:r>
        <w:rPr>
          <w:sz w:val="24"/>
          <w:szCs w:val="24"/>
        </w:rPr>
        <w:t xml:space="preserve"> des LI buchbar. Die TIS-Nummer</w:t>
      </w:r>
      <w:r>
        <w:rPr>
          <w:sz w:val="24"/>
          <w:szCs w:val="24"/>
        </w:rPr>
        <w:t>n</w:t>
      </w:r>
      <w:r>
        <w:rPr>
          <w:sz w:val="24"/>
          <w:szCs w:val="24"/>
        </w:rPr>
        <w:t xml:space="preserve"> </w:t>
      </w:r>
      <w:r>
        <w:rPr>
          <w:sz w:val="24"/>
          <w:szCs w:val="24"/>
        </w:rPr>
        <w:t>finden Sie bei den Vortragsbeschreibungen.</w:t>
      </w:r>
    </w:p>
    <w:p>
      <w:pPr>
        <w:pStyle w:val="Normal"/>
        <w:jc w:val="both"/>
        <w:rPr>
          <w:sz w:val="24"/>
          <w:szCs w:val="24"/>
        </w:rPr>
      </w:pPr>
      <w:r>
        <w:rPr>
          <w:sz w:val="24"/>
          <w:szCs w:val="24"/>
        </w:rPr>
        <w:t>Alle Vorträge</w:t>
      </w:r>
      <w:r>
        <w:rPr>
          <w:sz w:val="24"/>
          <w:szCs w:val="24"/>
        </w:rPr>
        <w:t xml:space="preserve"> finden jeweils i</w:t>
      </w:r>
      <w:r>
        <w:rPr>
          <w:sz w:val="24"/>
          <w:szCs w:val="24"/>
        </w:rPr>
        <w:t>m Hörsaal</w:t>
      </w:r>
      <w:r>
        <w:rPr>
          <w:sz w:val="24"/>
          <w:szCs w:val="24"/>
        </w:rPr>
        <w:t xml:space="preserve"> </w:t>
      </w:r>
      <w:r>
        <w:rPr>
          <w:b/>
          <w:bCs/>
          <w:sz w:val="24"/>
          <w:szCs w:val="24"/>
        </w:rPr>
        <w:t>H1 im Geomatikum</w:t>
      </w:r>
      <w:r>
        <w:rPr>
          <w:sz w:val="24"/>
          <w:szCs w:val="24"/>
        </w:rPr>
        <w:t xml:space="preserve">, Bundesstraße 55, statt. </w:t>
      </w:r>
      <w:r>
        <w:rPr>
          <w:sz w:val="24"/>
          <w:szCs w:val="24"/>
        </w:rPr>
        <w:t>Falls Sie mit Schülerinnen und Schülern eines Geographie-Kurses einen Vortrag besuchen möchten, wird um Anmeldung über die unten genannte e-Mail-Adresse gebeten.</w:t>
      </w:r>
    </w:p>
    <w:p>
      <w:pPr>
        <w:pStyle w:val="Normal"/>
        <w:rPr>
          <w:sz w:val="24"/>
          <w:szCs w:val="24"/>
        </w:rPr>
      </w:pPr>
      <w:r>
        <w:rPr>
          <w:sz w:val="24"/>
          <w:szCs w:val="24"/>
        </w:rPr>
        <w:t>Mit freundlichen Grüßen</w:t>
      </w:r>
    </w:p>
    <w:p>
      <w:pPr>
        <w:pStyle w:val="Normal"/>
        <w:rPr>
          <w:sz w:val="24"/>
          <w:szCs w:val="24"/>
        </w:rPr>
      </w:pPr>
      <w:r>
        <w:rPr>
          <w:sz w:val="24"/>
          <w:szCs w:val="24"/>
        </w:rPr>
        <w:drawing>
          <wp:anchor behindDoc="0" distT="0" distB="0" distL="0" distR="0" simplePos="0" locked="0" layoutInCell="1" allowOverlap="1" relativeHeight="5">
            <wp:simplePos x="0" y="0"/>
            <wp:positionH relativeFrom="column">
              <wp:posOffset>-29210</wp:posOffset>
            </wp:positionH>
            <wp:positionV relativeFrom="paragraph">
              <wp:posOffset>114935</wp:posOffset>
            </wp:positionV>
            <wp:extent cx="3004820" cy="499110"/>
            <wp:effectExtent l="0" t="0" r="0" b="0"/>
            <wp:wrapTopAndBottom/>
            <wp:docPr id="4"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descr=""/>
                    <pic:cNvPicPr>
                      <a:picLocks noChangeAspect="1" noChangeArrowheads="1"/>
                    </pic:cNvPicPr>
                  </pic:nvPicPr>
                  <pic:blipFill>
                    <a:blip r:embed="rId4"/>
                    <a:stretch>
                      <a:fillRect/>
                    </a:stretch>
                  </pic:blipFill>
                  <pic:spPr bwMode="auto">
                    <a:xfrm>
                      <a:off x="0" y="0"/>
                      <a:ext cx="3004820" cy="499110"/>
                    </a:xfrm>
                    <a:prstGeom prst="rect">
                      <a:avLst/>
                    </a:prstGeom>
                  </pic:spPr>
                </pic:pic>
              </a:graphicData>
            </a:graphic>
          </wp:anchor>
        </w:drawing>
      </w:r>
    </w:p>
    <w:p>
      <w:pPr>
        <w:pStyle w:val="Normal"/>
        <w:rPr>
          <w:sz w:val="12"/>
          <w:szCs w:val="12"/>
        </w:rPr>
      </w:pPr>
      <w:r>
        <w:rPr>
          <w:sz w:val="12"/>
          <w:szCs w:val="12"/>
        </w:rPr>
      </w:r>
    </w:p>
    <w:p>
      <w:pPr>
        <w:pStyle w:val="Normal"/>
        <w:jc w:val="both"/>
        <w:rPr>
          <w:rFonts w:ascii="Calibri,Bold" w:hAnsi="Calibri,Bold"/>
          <w:b/>
          <w:b/>
          <w:bCs/>
          <w:color w:val="000000"/>
          <w:sz w:val="24"/>
          <w:szCs w:val="24"/>
        </w:rPr>
      </w:pPr>
      <w:r>
        <w:rPr>
          <w:rFonts w:ascii="Calibri,Bold" w:hAnsi="Calibri,Bold"/>
          <w:b/>
          <w:bCs/>
          <w:color w:val="000000"/>
          <w:sz w:val="24"/>
          <w:szCs w:val="24"/>
        </w:rPr>
        <w:t>Nachhaltige Stadt Hamburg</w:t>
      </w:r>
    </w:p>
    <w:p>
      <w:pPr>
        <w:pStyle w:val="Normal"/>
        <w:jc w:val="both"/>
        <w:rPr>
          <w:rFonts w:ascii="Calibri,Bold" w:hAnsi="Calibri,Bold"/>
          <w:b/>
          <w:b/>
          <w:color w:val="000000"/>
          <w:sz w:val="12"/>
          <w:szCs w:val="12"/>
        </w:rPr>
      </w:pPr>
      <w:r>
        <w:rPr>
          <w:rFonts w:ascii="Calibri,Bold" w:hAnsi="Calibri,Bold"/>
          <w:b/>
          <w:color w:val="000000"/>
          <w:sz w:val="12"/>
          <w:szCs w:val="12"/>
        </w:rPr>
      </w:r>
    </w:p>
    <w:p>
      <w:pPr>
        <w:pStyle w:val="Normal"/>
        <w:jc w:val="both"/>
        <w:rPr>
          <w:rFonts w:ascii="Calibri" w:hAnsi="Calibri"/>
          <w:color w:val="000000"/>
          <w:sz w:val="24"/>
        </w:rPr>
      </w:pPr>
      <w:r>
        <w:rPr>
          <w:rFonts w:ascii="Calibri" w:hAnsi="Calibri"/>
          <w:color w:val="000000"/>
          <w:sz w:val="24"/>
        </w:rPr>
        <w:t>Städte und Siedlungen inklusiv, sicher, widerstandsfähig und nachhaltig machen, so lautet das Nachhaltigkeitsziel 11 der Vereinten Nationen „Nachhaltige Städ</w:t>
        <w:softHyphen/>
        <w:t>te und Gemeinden (SDG 11)“.</w:t>
      </w:r>
    </w:p>
    <w:p>
      <w:pPr>
        <w:pStyle w:val="Normal"/>
        <w:jc w:val="both"/>
        <w:rPr>
          <w:rFonts w:ascii="Calibri" w:hAnsi="Calibri"/>
          <w:color w:val="000000"/>
          <w:sz w:val="24"/>
        </w:rPr>
      </w:pPr>
      <w:r>
        <w:rPr>
          <w:rFonts w:ascii="Calibri" w:hAnsi="Calibri"/>
          <w:color w:val="000000"/>
          <w:sz w:val="24"/>
        </w:rPr>
        <w:t>Im Rahmen einer einjährigen Patenschaften für dieses SDG 11 findet an der Universität Hamburg eine Veranstaltungsreihe statt mit dem Ziel, verschiedene Facetten des Themas am Beispiel der Stadt Hamburg zu diskutieren. Welche Entwicklungen sind zu beobachten? Welche Interessenlagen stehen einer an Nachhaltigkeit orientierten Politik entgegen? Welche Ak</w:t>
        <w:softHyphen/>
        <w:t>teur*innen engagieren sich für Nachhaltigkeit in Hamburg? Die einzelnen Termine mit jeweils ei</w:t>
        <w:softHyphen/>
        <w:t>nem spezifischen Fokus und unterschiedlichen Formaten richten sich an interessierte Kolleg*innen, Studierende aller Fachrichtungen sowie Lehrer*innen, Schüler*innen und weitere Interessierte.</w:t>
      </w:r>
    </w:p>
    <w:p>
      <w:pPr>
        <w:pStyle w:val="Normal"/>
        <w:jc w:val="both"/>
        <w:rPr>
          <w:rFonts w:ascii="Calibri" w:hAnsi="Calibri"/>
          <w:color w:val="000000"/>
          <w:sz w:val="24"/>
        </w:rPr>
      </w:pPr>
      <w:r>
        <w:rPr>
          <w:rFonts w:ascii="Calibri" w:hAnsi="Calibri"/>
          <w:color w:val="000000"/>
          <w:sz w:val="24"/>
        </w:rPr>
        <w:t>Um Anmeldung von ganzen Schulklassen wird gebeten. Öffentliche Veranstaltungsreihe im WS 2019/20, organisiert von Dr. habil. Christoph Haferburg, Prof. Dr. Katharina Manderscheid, Prof. Dr. Jürgen Oßenbrügge, Prof. Dr. Christof Parnreiter und Prof. Dr. Beate Ratter.</w:t>
      </w:r>
    </w:p>
    <w:p>
      <w:pPr>
        <w:pStyle w:val="Normal"/>
        <w:jc w:val="both"/>
        <w:rPr>
          <w:rFonts w:ascii="Calibri" w:hAnsi="Calibri"/>
          <w:color w:val="000000"/>
          <w:sz w:val="24"/>
        </w:rPr>
      </w:pPr>
      <w:r>
        <w:rPr>
          <w:rFonts w:ascii="Calibri" w:hAnsi="Calibri"/>
          <w:color w:val="000000"/>
          <w:sz w:val="24"/>
        </w:rPr>
        <w:t>Ansprechpartner: Dr. ha</w:t>
        <w:softHyphen/>
        <w:t>bil. Christoph Haferburg, Institut für Geographie,</w:t>
      </w:r>
    </w:p>
    <w:p>
      <w:pPr>
        <w:pStyle w:val="Normal"/>
        <w:jc w:val="both"/>
        <w:rPr/>
      </w:pPr>
      <w:hyperlink r:id="rId5">
        <w:r>
          <w:rPr>
            <w:rStyle w:val="Internetverknpfung"/>
            <w:rFonts w:ascii="Calibri" w:hAnsi="Calibri"/>
            <w:color w:val="0563C2"/>
            <w:sz w:val="24"/>
          </w:rPr>
          <w:t>christoph.haferburg@uni-hamburg.de</w:t>
        </w:r>
      </w:hyperlink>
    </w:p>
    <w:p>
      <w:pPr>
        <w:pStyle w:val="Normal"/>
        <w:jc w:val="both"/>
        <w:rPr>
          <w:rFonts w:ascii="Calibri" w:hAnsi="Calibri"/>
          <w:color w:val="000000"/>
          <w:sz w:val="12"/>
          <w:szCs w:val="12"/>
        </w:rPr>
      </w:pPr>
      <w:r>
        <w:rPr>
          <w:rFonts w:ascii="Calibri" w:hAnsi="Calibri"/>
          <w:color w:val="000000"/>
          <w:sz w:val="12"/>
          <w:szCs w:val="12"/>
        </w:rPr>
      </w:r>
    </w:p>
    <w:p>
      <w:pPr>
        <w:pStyle w:val="Normal"/>
        <w:jc w:val="both"/>
        <w:rPr>
          <w:rFonts w:ascii="Calibri" w:hAnsi="Calibri"/>
          <w:b/>
          <w:b/>
          <w:bCs/>
          <w:color w:val="000000"/>
          <w:sz w:val="24"/>
          <w:szCs w:val="24"/>
        </w:rPr>
      </w:pPr>
      <w:r>
        <w:rPr>
          <w:rFonts w:ascii="Calibri" w:hAnsi="Calibri"/>
          <w:b/>
          <w:bCs/>
          <w:color w:val="000000"/>
          <w:sz w:val="24"/>
          <w:szCs w:val="24"/>
        </w:rPr>
        <w:t>Termine:</w:t>
      </w:r>
    </w:p>
    <w:p>
      <w:pPr>
        <w:pStyle w:val="Normal"/>
        <w:jc w:val="both"/>
        <w:rPr>
          <w:rFonts w:ascii="Calibri,Bold" w:hAnsi="Calibri,Bold"/>
          <w:b/>
          <w:b/>
          <w:color w:val="000000"/>
          <w:sz w:val="12"/>
          <w:szCs w:val="12"/>
        </w:rPr>
      </w:pPr>
      <w:r>
        <w:rPr>
          <w:rFonts w:ascii="Calibri,Bold" w:hAnsi="Calibri,Bold"/>
          <w:b/>
          <w:color w:val="000000"/>
          <w:sz w:val="12"/>
          <w:szCs w:val="12"/>
        </w:rPr>
      </w:r>
    </w:p>
    <w:p>
      <w:pPr>
        <w:pStyle w:val="Normal"/>
        <w:jc w:val="both"/>
        <w:rPr>
          <w:rFonts w:ascii="Calibri,Bold" w:hAnsi="Calibri,Bold"/>
          <w:b/>
          <w:b/>
          <w:color w:val="000000"/>
          <w:sz w:val="24"/>
        </w:rPr>
      </w:pPr>
      <w:r>
        <w:rPr>
          <w:rFonts w:ascii="Calibri,Bold" w:hAnsi="Calibri,Bold"/>
          <w:b/>
          <w:color w:val="000000"/>
          <w:sz w:val="24"/>
        </w:rPr>
        <w:t xml:space="preserve">Mi. 23.10.2019, 17 Uhr: Grüne Stadt.   </w:t>
      </w:r>
      <w:r>
        <w:rPr>
          <w:rFonts w:ascii="Calibri,Bold" w:hAnsi="Calibri,Bold"/>
          <w:b/>
          <w:color w:val="000000"/>
          <w:sz w:val="22"/>
          <w:szCs w:val="22"/>
        </w:rPr>
        <w:t>TIS 1914G2701</w:t>
      </w:r>
    </w:p>
    <w:p>
      <w:pPr>
        <w:pStyle w:val="Normal"/>
        <w:jc w:val="both"/>
        <w:rPr>
          <w:rFonts w:ascii="Calibri" w:hAnsi="Calibri"/>
          <w:color w:val="000000"/>
          <w:sz w:val="24"/>
        </w:rPr>
      </w:pPr>
      <w:r>
        <w:rPr>
          <w:rFonts w:ascii="Calibri" w:hAnsi="Calibri"/>
          <w:color w:val="000000"/>
          <w:sz w:val="24"/>
        </w:rPr>
        <w:t>Vortrag von Prof. Dr. Jürgen Oßenbrügge und Statements von Vertreter*innen Hamburger Nachhal</w:t>
        <w:softHyphen/>
        <w:t>tigkeitspolitik „Grüne“ Städte symbolisieren die vermeintliche Balance zwischen urbanen Landnut</w:t>
        <w:softHyphen/>
        <w:t>zungsformen, die einerseits zur Versiegelung der Flächen, Verdichtung der Bausubstanz und be</w:t>
        <w:softHyphen/>
        <w:t>schleunigten Verkehrsströmen führen, andererseits Freiflächen erhalten, Dächer und Plätze begrü</w:t>
        <w:softHyphen/>
        <w:t>nen, Natur- und Landschaftsschutz berücksichtigen und damit einen entschleunigten Rhythmus der Stadt befördern. Ist Hamburg eine grüne Stadt und wenn ja, wird sie es angesichts zunehmenden Flächendrucks wegen des Stadtwachstums bleiben? Reagiert Hamburg mit seiner Grünpolitik ange</w:t>
        <w:softHyphen/>
        <w:t>messen auf den Klimawandel?</w:t>
      </w:r>
    </w:p>
    <w:p>
      <w:pPr>
        <w:pStyle w:val="Normal"/>
        <w:jc w:val="both"/>
        <w:rPr>
          <w:rFonts w:ascii="Calibri" w:hAnsi="Calibri"/>
          <w:color w:val="000000"/>
          <w:sz w:val="12"/>
          <w:szCs w:val="12"/>
        </w:rPr>
      </w:pPr>
      <w:r>
        <w:rPr>
          <w:rFonts w:ascii="Calibri" w:hAnsi="Calibri"/>
          <w:color w:val="000000"/>
          <w:sz w:val="12"/>
          <w:szCs w:val="12"/>
        </w:rPr>
      </w:r>
    </w:p>
    <w:p>
      <w:pPr>
        <w:pStyle w:val="Normal"/>
        <w:jc w:val="both"/>
        <w:rPr>
          <w:rFonts w:ascii="Calibri,Bold" w:hAnsi="Calibri,Bold"/>
          <w:b/>
          <w:b/>
          <w:color w:val="000000"/>
          <w:sz w:val="24"/>
        </w:rPr>
      </w:pPr>
      <w:r>
        <w:rPr>
          <w:rFonts w:ascii="Calibri,Bold" w:hAnsi="Calibri,Bold"/>
          <w:b/>
          <w:color w:val="000000"/>
          <w:sz w:val="24"/>
        </w:rPr>
        <w:t xml:space="preserve">Mi. 6.11.2019, 17 Uhr: Globale Stadt.   </w:t>
      </w:r>
      <w:r>
        <w:rPr>
          <w:rFonts w:ascii="Calibri,Bold" w:hAnsi="Calibri,Bold"/>
          <w:b/>
          <w:color w:val="000000"/>
          <w:sz w:val="22"/>
          <w:szCs w:val="22"/>
        </w:rPr>
        <w:t>TIS 1914G2702</w:t>
      </w:r>
    </w:p>
    <w:p>
      <w:pPr>
        <w:pStyle w:val="Normal"/>
        <w:jc w:val="both"/>
        <w:rPr/>
      </w:pPr>
      <w:r>
        <w:rPr>
          <w:rFonts w:ascii="Calibri" w:hAnsi="Calibri"/>
          <w:color w:val="000000"/>
          <w:sz w:val="24"/>
        </w:rPr>
        <w:t xml:space="preserve">Vortrag von Prof. Dr. Christof Parnreiter Globale Städte, in der Wissenschaft </w:t>
      </w:r>
      <w:r>
        <w:rPr>
          <w:rFonts w:ascii="Calibri,Italic" w:hAnsi="Calibri,Italic"/>
          <w:i/>
          <w:color w:val="000000"/>
          <w:sz w:val="24"/>
        </w:rPr>
        <w:t xml:space="preserve">Global Cities </w:t>
      </w:r>
      <w:r>
        <w:rPr>
          <w:rFonts w:ascii="Calibri" w:hAnsi="Calibri"/>
          <w:color w:val="000000"/>
          <w:sz w:val="24"/>
        </w:rPr>
        <w:t>genannt, sind wichtige Schaltzentralen der Weltwirtschaft, die zentralen Knotenpunkte in den weltweiten Produktionsnetzwerken, an denen die globalen Fließbänder gemanagt und gesteuert werden. Der Vortrag zeigt am Beispiel Hamburgs, dass Global Cities durch die wirtschaftliche Macht, die sie kon</w:t>
        <w:softHyphen/>
        <w:t>zentrieren, die Orte sind, an denen ungleiche und damit nicht-nachhaltige Entwicklung gemacht wird.</w:t>
      </w:r>
    </w:p>
    <w:p>
      <w:pPr>
        <w:pStyle w:val="Normal"/>
        <w:jc w:val="both"/>
        <w:rPr>
          <w:rFonts w:ascii="Calibri" w:hAnsi="Calibri"/>
          <w:color w:val="000000"/>
          <w:sz w:val="12"/>
          <w:szCs w:val="12"/>
        </w:rPr>
      </w:pPr>
      <w:r>
        <w:rPr>
          <w:rFonts w:ascii="Calibri" w:hAnsi="Calibri"/>
          <w:color w:val="000000"/>
          <w:sz w:val="12"/>
          <w:szCs w:val="12"/>
        </w:rPr>
      </w:r>
    </w:p>
    <w:p>
      <w:pPr>
        <w:pStyle w:val="Normal"/>
        <w:jc w:val="both"/>
        <w:rPr>
          <w:rFonts w:ascii="Calibri,Bold" w:hAnsi="Calibri,Bold"/>
          <w:b/>
          <w:b/>
          <w:color w:val="000000"/>
          <w:sz w:val="24"/>
        </w:rPr>
      </w:pPr>
      <w:r>
        <w:rPr>
          <w:rFonts w:ascii="Calibri,Bold" w:hAnsi="Calibri,Bold"/>
          <w:b/>
          <w:color w:val="000000"/>
          <w:sz w:val="24"/>
        </w:rPr>
        <w:t xml:space="preserve">Mi. 20.11. Mobile Stadt.   </w:t>
      </w:r>
      <w:r>
        <w:rPr>
          <w:rFonts w:ascii="Calibri,Bold" w:hAnsi="Calibri,Bold"/>
          <w:b/>
          <w:color w:val="000000"/>
          <w:sz w:val="22"/>
          <w:szCs w:val="22"/>
        </w:rPr>
        <w:t>TIS 1914G2703</w:t>
      </w:r>
    </w:p>
    <w:p>
      <w:pPr>
        <w:pStyle w:val="Normal"/>
        <w:jc w:val="both"/>
        <w:rPr>
          <w:b w:val="false"/>
          <w:b w:val="false"/>
          <w:bCs w:val="false"/>
          <w:sz w:val="12"/>
          <w:szCs w:val="12"/>
        </w:rPr>
      </w:pPr>
      <w:r>
        <w:rPr>
          <w:rFonts w:ascii="Calibri" w:hAnsi="Calibri"/>
          <w:color w:val="000000"/>
          <w:sz w:val="24"/>
        </w:rPr>
        <w:t xml:space="preserve">Podiumsdiskussion mit Christoph Aberle (TUHH), Marion Tiemann (Greenpeace) und Kirsten Pfaue (Radverkehrskoordinatorin, Behörde für Wirtschaft, Verkehr und Innovation, Hamburg), moderiert von Dr. habil. Christoph Haferburg und Prof. Dr. Katharina Manderscheid  Mobilität und Verkehr stellen eines der größten ökologischen Probleme der Städte dar. </w:t>
      </w:r>
      <w:r>
        <w:rPr>
          <w:rFonts w:ascii="Calibri" w:hAnsi="Calibri"/>
          <w:sz w:val="24"/>
        </w:rPr>
        <w:t>Gleichzeitig stehen hier gesell</w:t>
        <w:softHyphen/>
        <w:t>schaftliche Teilhabe und urbane Lebensqualität zur Debatte. In einer Podiumsdiskussion diskutie</w:t>
        <w:softHyphen/>
        <w:t>ren Vertreter*innen aus Wissenschaft, Praxis und Zivilgesellschaft darüber, welche diesbezüglichen Herausforderungen sich aus SDG 11 ergeben, wie die Situation in Hamburg konkret aussieht, und wie eine ökologisch nachhaltige, inkludierende bzw. gerechte Mobilität gestaltet werden könnte.</w:t>
      </w:r>
    </w:p>
    <w:p>
      <w:pPr>
        <w:pStyle w:val="Normal"/>
        <w:jc w:val="both"/>
        <w:rPr>
          <w:rFonts w:ascii="Calibri,Bold" w:hAnsi="Calibri,Bold"/>
          <w:b w:val="false"/>
          <w:b w:val="false"/>
          <w:bCs w:val="false"/>
          <w:sz w:val="12"/>
          <w:szCs w:val="12"/>
        </w:rPr>
      </w:pPr>
      <w:r>
        <w:rPr>
          <w:rFonts w:ascii="Calibri,Bold" w:hAnsi="Calibri,Bold"/>
          <w:b w:val="false"/>
          <w:bCs w:val="false"/>
          <w:sz w:val="12"/>
          <w:szCs w:val="12"/>
        </w:rPr>
      </w:r>
    </w:p>
    <w:p>
      <w:pPr>
        <w:pStyle w:val="Normal"/>
        <w:jc w:val="both"/>
        <w:rPr>
          <w:rFonts w:ascii="Calibri,Bold" w:hAnsi="Calibri,Bold"/>
          <w:b/>
          <w:b/>
          <w:sz w:val="24"/>
        </w:rPr>
      </w:pPr>
      <w:r>
        <w:rPr>
          <w:rFonts w:ascii="Calibri,Bold" w:hAnsi="Calibri,Bold"/>
          <w:b/>
          <w:sz w:val="24"/>
        </w:rPr>
        <w:t xml:space="preserve">Mi. 4.12. 17 Uhr: Resiliente Stadt.   </w:t>
      </w:r>
      <w:r>
        <w:rPr>
          <w:rFonts w:ascii="Calibri,Bold" w:hAnsi="Calibri,Bold"/>
          <w:b/>
          <w:sz w:val="22"/>
          <w:szCs w:val="22"/>
        </w:rPr>
        <w:t>TIS 1914G2704</w:t>
      </w:r>
    </w:p>
    <w:p>
      <w:pPr>
        <w:pStyle w:val="Normal"/>
        <w:jc w:val="both"/>
        <w:rPr>
          <w:rFonts w:ascii="Calibri" w:hAnsi="Calibri"/>
          <w:sz w:val="24"/>
        </w:rPr>
      </w:pPr>
      <w:r>
        <w:rPr>
          <w:rFonts w:ascii="Calibri" w:hAnsi="Calibri"/>
          <w:sz w:val="24"/>
        </w:rPr>
        <w:t>Vortrag von Prof. Dr. Beate Ratter Unter Resilienz versteht man die Widerstandsfähigkeit oder Tole</w:t>
        <w:softHyphen/>
        <w:t>ranz eines Systems gegenüber äußeren Störungen und Krisen. Insbesondere im Zusammenhang mit den Anpassungsnotwendigkeiten an den Klimawandel werden Küsten- und Hafenstädte vor große Aufgaben gestellt. Der Vortrag behandelt die über Jahrhunderte entwickelte Anpassungsfä</w:t>
        <w:softHyphen/>
        <w:t>higkeit Hamburgs an politische, ökonomische und technische Veränderungen und betrachtet die Herausforderungen, die sich mit dem Klimawandel verbinden? Bieten futuristische Lösungen von schwimmenden Nachbarschaften, Oceanix Cities oder Centrumeilands Ansätze für eine nachhalti</w:t>
        <w:softHyphen/>
        <w:t>ge Lösung bei der Klimawandelanpassung?</w:t>
      </w:r>
    </w:p>
    <w:p>
      <w:pPr>
        <w:pStyle w:val="Normal"/>
        <w:jc w:val="both"/>
        <w:rPr>
          <w:rFonts w:ascii="Calibri" w:hAnsi="Calibri"/>
          <w:sz w:val="12"/>
          <w:szCs w:val="12"/>
        </w:rPr>
      </w:pPr>
      <w:r>
        <w:rPr>
          <w:rFonts w:ascii="Calibri" w:hAnsi="Calibri"/>
          <w:sz w:val="12"/>
          <w:szCs w:val="12"/>
        </w:rPr>
      </w:r>
    </w:p>
    <w:p>
      <w:pPr>
        <w:pStyle w:val="Normal"/>
        <w:jc w:val="both"/>
        <w:rPr>
          <w:sz w:val="12"/>
          <w:szCs w:val="12"/>
        </w:rPr>
      </w:pPr>
      <w:r>
        <w:rPr>
          <w:rFonts w:ascii="Calibri,Bold" w:hAnsi="Calibri,Bold"/>
          <w:b/>
          <w:sz w:val="24"/>
        </w:rPr>
        <w:t xml:space="preserve">Mi. 11.12. 17 Uhr: Solidarische Stadt.   </w:t>
      </w:r>
      <w:r>
        <w:rPr>
          <w:rFonts w:ascii="Calibri,Bold" w:hAnsi="Calibri,Bold"/>
          <w:b/>
          <w:sz w:val="22"/>
          <w:szCs w:val="22"/>
        </w:rPr>
        <w:t>TIS 1914G2705</w:t>
      </w:r>
    </w:p>
    <w:p>
      <w:pPr>
        <w:pStyle w:val="Normal"/>
        <w:jc w:val="both"/>
        <w:rPr>
          <w:rFonts w:ascii="Calibri" w:hAnsi="Calibri"/>
          <w:sz w:val="24"/>
        </w:rPr>
      </w:pPr>
      <w:r>
        <w:rPr>
          <w:rFonts w:ascii="Calibri" w:hAnsi="Calibri"/>
          <w:sz w:val="24"/>
        </w:rPr>
        <w:t>Podiumsdiskussion der Veranstalter mit Vertreter*innen der Stadt Das Erreichen der Nachhaltig</w:t>
        <w:softHyphen/>
        <w:t>keitsziele der Vereinten Nationen setzt ein solidarisches Handeln auf globaler Ebene voraus. Jen</w:t>
        <w:softHyphen/>
        <w:t>seits von Sonntagsreden, naiver Illusion oder Leerformeln soll in dieser Veranstaltung die Bedeu</w:t>
        <w:softHyphen/>
        <w:t>tung globaler Solidarität auf Grundlage der lokalen Verhältnisse in Hamburg diskutiert werden. Was ist von dieser vergleichsweise reichen und politisch starken Stadt zu erwarten, um die SDGs zu erreichen, bei welchen Themen sollte sie zum Vorreiter werden und wie praktiziert eine Stadt in</w:t>
        <w:softHyphen/>
        <w:t>ternationale Solidarität?</w:t>
      </w:r>
    </w:p>
    <w:p>
      <w:pPr>
        <w:pStyle w:val="Normal"/>
        <w:jc w:val="both"/>
        <w:rPr>
          <w:sz w:val="22"/>
          <w:szCs w:val="22"/>
        </w:rPr>
      </w:pPr>
      <w:r>
        <w:rPr>
          <w:rFonts w:ascii="Calibri" w:hAnsi="Calibri"/>
          <w:sz w:val="24"/>
          <w:szCs w:val="22"/>
        </w:rPr>
        <w:t xml:space="preserve">Die Veranstaltungen finden jeweils in </w:t>
      </w:r>
      <w:r>
        <w:rPr>
          <w:rFonts w:ascii="Calibri" w:hAnsi="Calibri"/>
          <w:b/>
          <w:bCs/>
          <w:sz w:val="24"/>
          <w:szCs w:val="22"/>
        </w:rPr>
        <w:t>H</w:t>
      </w:r>
      <w:r>
        <w:rPr>
          <w:rFonts w:ascii="Calibri" w:hAnsi="Calibri"/>
          <w:b/>
          <w:bCs/>
          <w:sz w:val="24"/>
          <w:szCs w:val="22"/>
        </w:rPr>
        <w:t>1</w:t>
      </w:r>
      <w:r>
        <w:rPr>
          <w:rFonts w:ascii="Calibri" w:hAnsi="Calibri"/>
          <w:sz w:val="24"/>
          <w:szCs w:val="22"/>
        </w:rPr>
        <w:t xml:space="preserve"> im </w:t>
      </w:r>
      <w:r>
        <w:rPr>
          <w:rFonts w:ascii="Calibri" w:hAnsi="Calibri"/>
          <w:b/>
          <w:bCs/>
          <w:sz w:val="24"/>
          <w:szCs w:val="22"/>
        </w:rPr>
        <w:t>Geomatikum</w:t>
      </w:r>
      <w:r>
        <w:rPr>
          <w:rFonts w:ascii="Calibri" w:hAnsi="Calibri"/>
          <w:sz w:val="24"/>
          <w:szCs w:val="22"/>
        </w:rPr>
        <w:t>, Bundesstraße 55, statt.</w:t>
      </w:r>
    </w:p>
    <w:sectPr>
      <w:type w:val="nextPage"/>
      <w:pgSz w:w="11906" w:h="16838"/>
      <w:pgMar w:left="1140" w:right="707" w:header="0" w:top="880" w:footer="0" w:bottom="658"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rif">
    <w:altName w:val="Times New Roman"/>
    <w:charset w:val="00"/>
    <w:family w:val="roman"/>
    <w:pitch w:val="variable"/>
  </w:font>
  <w:font w:name="Sans">
    <w:charset w:val="00"/>
    <w:family w:val="roman"/>
    <w:pitch w:val="variable"/>
  </w:font>
  <w:font w:name="Calibri">
    <w:altName w:val="Bold"/>
    <w:charset w:val="00"/>
    <w:family w:val="roman"/>
    <w:pitch w:val="variable"/>
  </w:font>
  <w:font w:name="Calibri">
    <w:charset w:val="00"/>
    <w:family w:val="roman"/>
    <w:pitch w:val="variable"/>
  </w:font>
  <w:font w:name="Calibri">
    <w:altName w:val="Italic"/>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de-DE" w:eastAsia="zh-CN" w:bidi="hi-IN"/>
      </w:rPr>
    </w:rPrDefault>
    <w:pPrDefault>
      <w:pPr/>
    </w:pPrDefault>
  </w:docDefaults>
  <w:style w:type="paragraph" w:styleId="Normal">
    <w:name w:val="Normal"/>
    <w:qFormat/>
    <w:pPr>
      <w:widowControl w:val="false"/>
      <w:kinsoku w:val="true"/>
      <w:overflowPunct w:val="false"/>
      <w:autoSpaceDE w:val="true"/>
      <w:bidi w:val="0"/>
    </w:pPr>
    <w:rPr>
      <w:rFonts w:ascii="Arial" w:hAnsi="Arial" w:eastAsia="Lucida Sans Unicode" w:cs="Mangal;Cambria Math"/>
      <w:color w:val="00000A"/>
      <w:sz w:val="24"/>
      <w:szCs w:val="24"/>
      <w:lang w:val="de-DE" w:eastAsia="zh-CN" w:bidi="hi-IN"/>
    </w:rPr>
  </w:style>
  <w:style w:type="character" w:styleId="AbsatzStandardschriftart">
    <w:name w:val="Absatz-Standardschriftart"/>
    <w:qFormat/>
    <w:rPr/>
  </w:style>
  <w:style w:type="character" w:styleId="Funotenzeichen">
    <w:name w:val="Fußnotenzeichen"/>
    <w:qFormat/>
    <w:rPr/>
  </w:style>
  <w:style w:type="character" w:styleId="Endnotenzeichen">
    <w:name w:val="Endnotenzeichen"/>
    <w:qFormat/>
    <w:rPr/>
  </w:style>
  <w:style w:type="character" w:styleId="Funotenanker">
    <w:name w:val="Fußnotenanker"/>
    <w:rPr>
      <w:vertAlign w:val="superscript"/>
    </w:rPr>
  </w:style>
  <w:style w:type="character" w:styleId="Aufzhlungszeichen1">
    <w:name w:val="Aufzählungszeichen1"/>
    <w:qFormat/>
    <w:rPr>
      <w:rFonts w:ascii="OpenSymbol;Arial Unicode MS" w:hAnsi="OpenSymbol;Arial Unicode MS" w:eastAsia="OpenSymbol;Arial Unicode MS" w:cs="OpenSymbol;Arial Unicode MS"/>
    </w:rPr>
  </w:style>
  <w:style w:type="character" w:styleId="Internetverknpfung">
    <w:name w:val="Internetverknüpfung"/>
    <w:rPr>
      <w:color w:val="000080"/>
      <w:u w:val="single"/>
    </w:rPr>
  </w:style>
  <w:style w:type="paragraph" w:styleId="Berschrift">
    <w:name w:val="Überschrift"/>
    <w:basedOn w:val="Normal"/>
    <w:next w:val="Textkrper"/>
    <w:qFormat/>
    <w:pPr/>
    <w:rPr>
      <w:sz w:val="28"/>
    </w:rPr>
  </w:style>
  <w:style w:type="paragraph" w:styleId="Textkrper">
    <w:name w:val="Body Text"/>
    <w:basedOn w:val="Normal"/>
    <w:pPr>
      <w:jc w:val="both"/>
    </w:pPr>
    <w:rPr/>
  </w:style>
  <w:style w:type="paragraph" w:styleId="Liste">
    <w:name w:val="List"/>
    <w:basedOn w:val="Textkrper"/>
    <w:pPr/>
    <w:rPr/>
  </w:style>
  <w:style w:type="paragraph" w:styleId="Beschriftung">
    <w:name w:val="Caption"/>
    <w:basedOn w:val="Normal"/>
    <w:qFormat/>
    <w:pPr/>
    <w:rPr>
      <w:i/>
      <w:sz w:val="20"/>
    </w:rPr>
  </w:style>
  <w:style w:type="paragraph" w:styleId="Verzeichnis">
    <w:name w:val="Verzeichnis"/>
    <w:basedOn w:val="Normal"/>
    <w:qFormat/>
    <w:pPr/>
    <w:rPr/>
  </w:style>
  <w:style w:type="paragraph" w:styleId="Rahmeninhalt">
    <w:name w:val="Rahmeninhalt"/>
    <w:basedOn w:val="Textkrper"/>
    <w:qFormat/>
    <w:pPr/>
    <w:rPr/>
  </w:style>
  <w:style w:type="paragraph" w:styleId="Funote">
    <w:name w:val="Footnote Text"/>
    <w:basedOn w:val="Normal"/>
    <w:pPr/>
    <w:rPr>
      <w:sz w:val="20"/>
    </w:rPr>
  </w:style>
  <w:style w:type="paragraph" w:styleId="Text">
    <w:name w:val="Text"/>
    <w:basedOn w:val="Normal"/>
    <w:qFormat/>
    <w:pPr>
      <w:spacing w:lineRule="auto" w:line="276" w:before="6" w:after="0"/>
      <w:jc w:val="both"/>
    </w:pPr>
    <w:rPr>
      <w:rFonts w:ascii="Serif;Times New Roman" w:hAnsi="Serif;Times New Roman" w:cs="Serif;Times New Roman"/>
    </w:rPr>
  </w:style>
  <w:style w:type="paragraph" w:styleId="LFu">
    <w:name w:val="L Fuß"/>
    <w:basedOn w:val="Text"/>
    <w:next w:val="Text"/>
    <w:qFormat/>
    <w:pPr>
      <w:spacing w:lineRule="auto" w:line="240" w:before="120" w:after="0"/>
      <w:ind w:left="1134" w:right="1134" w:firstLine="1134"/>
    </w:pPr>
    <w:rPr>
      <w:sz w:val="20"/>
    </w:rPr>
  </w:style>
  <w:style w:type="paragraph" w:styleId="LKopf">
    <w:name w:val="L Kopf"/>
    <w:basedOn w:val="Text"/>
    <w:next w:val="Text"/>
    <w:qFormat/>
    <w:pPr>
      <w:spacing w:lineRule="auto" w:line="372" w:before="119" w:after="0"/>
      <w:ind w:left="1417" w:right="1417" w:firstLine="1417"/>
    </w:pPr>
    <w:rPr>
      <w:rFonts w:ascii="Arial" w:hAnsi="Arial" w:cs="Arial"/>
      <w:b/>
      <w:sz w:val="32"/>
    </w:rPr>
  </w:style>
  <w:style w:type="paragraph" w:styleId="RFu">
    <w:name w:val="R Fuß"/>
    <w:basedOn w:val="Text"/>
    <w:next w:val="Text"/>
    <w:qFormat/>
    <w:pPr>
      <w:spacing w:lineRule="auto" w:line="240" w:before="120" w:after="0"/>
      <w:ind w:left="1134" w:right="1134" w:firstLine="1134"/>
    </w:pPr>
    <w:rPr>
      <w:sz w:val="20"/>
    </w:rPr>
  </w:style>
  <w:style w:type="paragraph" w:styleId="RKopf">
    <w:name w:val="R Kopf"/>
    <w:basedOn w:val="Text"/>
    <w:next w:val="Text"/>
    <w:qFormat/>
    <w:pPr>
      <w:spacing w:lineRule="auto" w:line="372" w:before="170" w:after="0"/>
      <w:ind w:left="1417" w:right="1417" w:firstLine="1417"/>
    </w:pPr>
    <w:rPr>
      <w:rFonts w:ascii="Arial" w:hAnsi="Arial" w:cs="Arial"/>
      <w:b/>
      <w:sz w:val="32"/>
    </w:rPr>
  </w:style>
  <w:style w:type="paragraph" w:styleId="Titel1">
    <w:name w:val="titel1"/>
    <w:basedOn w:val="Text"/>
    <w:next w:val="Text"/>
    <w:qFormat/>
    <w:pPr>
      <w:spacing w:lineRule="auto" w:line="360" w:before="0" w:after="0"/>
      <w:jc w:val="center"/>
    </w:pPr>
    <w:rPr>
      <w:b/>
      <w:sz w:val="36"/>
    </w:rPr>
  </w:style>
  <w:style w:type="paragraph" w:styleId="Auflist">
    <w:name w:val="auflist"/>
    <w:basedOn w:val="Text"/>
    <w:next w:val="Text"/>
    <w:qFormat/>
    <w:pPr>
      <w:ind w:left="227" w:right="0" w:hanging="0"/>
    </w:pPr>
    <w:rPr/>
  </w:style>
  <w:style w:type="paragraph" w:styleId="Kopf">
    <w:name w:val="kopf"/>
    <w:basedOn w:val="Text"/>
    <w:next w:val="Text"/>
    <w:qFormat/>
    <w:pPr>
      <w:spacing w:lineRule="auto" w:line="372" w:before="119" w:after="0"/>
      <w:ind w:left="283" w:right="283" w:firstLine="283"/>
    </w:pPr>
    <w:rPr>
      <w:rFonts w:ascii="Arial" w:hAnsi="Arial" w:cs="Arial"/>
      <w:sz w:val="32"/>
    </w:rPr>
  </w:style>
  <w:style w:type="paragraph" w:styleId="Symbol">
    <w:name w:val="Symbol"/>
    <w:basedOn w:val="Text"/>
    <w:next w:val="Text"/>
    <w:qFormat/>
    <w:pPr>
      <w:spacing w:lineRule="auto" w:line="240" w:before="72" w:after="0"/>
      <w:ind w:left="720" w:right="0" w:firstLine="240"/>
      <w:jc w:val="left"/>
    </w:pPr>
    <w:rPr>
      <w:sz w:val="20"/>
    </w:rPr>
  </w:style>
  <w:style w:type="paragraph" w:styleId="Untertitel">
    <w:name w:val="Subtitle"/>
    <w:basedOn w:val="Text"/>
    <w:next w:val="Text"/>
    <w:qFormat/>
    <w:pPr>
      <w:spacing w:lineRule="auto" w:line="480" w:before="240" w:after="0"/>
      <w:jc w:val="left"/>
    </w:pPr>
    <w:rPr>
      <w:rFonts w:ascii="Sans" w:hAnsi="Sans" w:cs="Sans"/>
      <w:b/>
      <w:sz w:val="40"/>
    </w:rPr>
  </w:style>
  <w:style w:type="paragraph" w:styleId="Titel">
    <w:name w:val="Title"/>
    <w:basedOn w:val="Text"/>
    <w:next w:val="Text"/>
    <w:qFormat/>
    <w:pPr>
      <w:spacing w:lineRule="auto" w:line="240" w:before="240" w:after="0"/>
      <w:jc w:val="center"/>
    </w:pPr>
    <w:rPr>
      <w:b/>
      <w:sz w:val="72"/>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rPr>
  </w:style>
  <w:style w:type="paragraph" w:styleId="Aufzhlung1Ende">
    <w:name w:val="Aufzählung 1 Ende"/>
    <w:basedOn w:val="Liste"/>
    <w:next w:val="Aufzhlung1"/>
    <w:qFormat/>
    <w:pPr>
      <w:spacing w:before="0" w:after="240"/>
      <w:ind w:left="283" w:right="0" w:hanging="283"/>
    </w:pPr>
    <w:rPr/>
  </w:style>
  <w:style w:type="paragraph" w:styleId="Aufzhlung1">
    <w:name w:val="List 2"/>
    <w:basedOn w:val="Liste"/>
    <w:pPr>
      <w:spacing w:before="0" w:after="120"/>
      <w:ind w:left="360" w:right="0" w:hanging="360"/>
    </w:pPr>
    <w:rPr/>
  </w:style>
  <w:style w:type="paragraph" w:styleId="Aufzhlungszeichen3">
    <w:name w:val="Aufzählungszeichen 3"/>
    <w:basedOn w:val="Liste"/>
    <w:qFormat/>
    <w:pPr>
      <w:spacing w:before="0" w:after="120"/>
      <w:ind w:left="360" w:right="0" w:hanging="360"/>
    </w:pPr>
    <w:rPr/>
  </w:style>
  <w:style w:type="paragraph" w:styleId="Aufzhlung1Anfang">
    <w:name w:val="Aufzählung 1 Anfang"/>
    <w:basedOn w:val="Liste"/>
    <w:next w:val="Aufzhlung1"/>
    <w:qFormat/>
    <w:pPr>
      <w:spacing w:before="240" w:after="120"/>
      <w:ind w:left="283" w:right="0" w:hanging="283"/>
    </w:pPr>
    <w:rPr/>
  </w:style>
  <w:style w:type="paragraph" w:styleId="Unterschrift">
    <w:name w:val="Signature"/>
    <w:basedOn w:val="Normal"/>
    <w:pPr>
      <w:keepNext w:val="true"/>
    </w:pPr>
    <w:rPr/>
  </w:style>
  <w:style w:type="paragraph" w:styleId="Anrede">
    <w:name w:val="Anrede"/>
    <w:basedOn w:val="Normal"/>
    <w:qFormat/>
    <w:pPr>
      <w:keepNext w:val="true"/>
      <w:spacing w:before="357" w:after="83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christoph.haferburg@uni-hamburg.de"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105</TotalTime>
  <Application>LibreOffice/6.1.5.2$Windows_x86 LibreOffice_project/90f8dcf33c87b3705e78202e3df5142b201bd805</Application>
  <Pages>2</Pages>
  <Words>710</Words>
  <Characters>4975</Characters>
  <CharactersWithSpaces>5679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2018-02-08T19:13:00Z</dcterms:created>
  <dc:creator>Klaus Mustermann</dc:creator>
  <dc:description/>
  <dc:language>de-DE</dc:language>
  <cp:lastModifiedBy/>
  <cp:lastPrinted>2016-01-06T12:10:00Z</cp:lastPrinted>
  <dcterms:modified xsi:type="dcterms:W3CDTF">2019-09-02T15:30:43Z</dcterms:modified>
  <cp:revision>13</cp:revision>
  <dc:subject/>
  <dc:title>Begrüssung neuer Mitglieder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0">
    <vt:lpwstr/>
  </property>
  <property fmtid="{D5CDD505-2E9C-101B-9397-08002B2CF9AE}" pid="3" name="Info 1">
    <vt:lpwstr/>
  </property>
  <property fmtid="{D5CDD505-2E9C-101B-9397-08002B2CF9AE}" pid="4" name="Info 2">
    <vt:lpwstr/>
  </property>
  <property fmtid="{D5CDD505-2E9C-101B-9397-08002B2CF9AE}" pid="5" name="Info 3">
    <vt:lpwstr/>
  </property>
</Properties>
</file>